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5A7" w:rsidRDefault="008275A7">
      <w:r>
        <w:rPr>
          <w:noProof/>
          <w:lang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0</wp:posOffset>
            </wp:positionV>
            <wp:extent cx="1539240" cy="1431290"/>
            <wp:effectExtent l="0" t="0" r="3810" b="0"/>
            <wp:wrapTight wrapText="bothSides">
              <wp:wrapPolygon edited="0">
                <wp:start x="0" y="0"/>
                <wp:lineTo x="0" y="21274"/>
                <wp:lineTo x="21386" y="21274"/>
                <wp:lineTo x="21386" y="0"/>
                <wp:lineTo x="0" y="0"/>
              </wp:wrapPolygon>
            </wp:wrapTight>
            <wp:docPr id="1" name="Picture 1" descr="C:\Users\Hannah Sparkes\AppData\Local\Microsoft\Windows\INetCacheContent.Word\ABC-CS-logo-10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ah Sparkes\AppData\Local\Microsoft\Windows\INetCacheContent.Word\ABC-CS-logo-1000px.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9240" cy="1431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75A7" w:rsidRPr="008275A7" w:rsidRDefault="008275A7" w:rsidP="008275A7"/>
    <w:p w:rsidR="008275A7" w:rsidRPr="008275A7" w:rsidRDefault="008275A7" w:rsidP="008275A7"/>
    <w:p w:rsidR="008275A7" w:rsidRDefault="008275A7" w:rsidP="008275A7"/>
    <w:p w:rsidR="00355A5D" w:rsidRDefault="00355A5D" w:rsidP="008275A7"/>
    <w:p w:rsidR="00355A5D" w:rsidRDefault="00355A5D" w:rsidP="008275A7"/>
    <w:p w:rsidR="00BE51C9" w:rsidRDefault="00B11AF7" w:rsidP="00BE51C9">
      <w:pPr>
        <w:jc w:val="center"/>
        <w:rPr>
          <w:b/>
          <w:sz w:val="32"/>
          <w:szCs w:val="32"/>
          <w:u w:val="single"/>
          <w:lang w:val="en-CA"/>
        </w:rPr>
      </w:pPr>
      <w:r>
        <w:rPr>
          <w:b/>
          <w:sz w:val="32"/>
          <w:szCs w:val="32"/>
          <w:u w:val="single"/>
          <w:lang w:val="en-CA"/>
        </w:rPr>
        <w:t>Practice Manager</w:t>
      </w:r>
    </w:p>
    <w:p w:rsidR="00B11AF7" w:rsidRDefault="00B11AF7" w:rsidP="00BE51C9">
      <w:pPr>
        <w:jc w:val="center"/>
        <w:rPr>
          <w:b/>
          <w:sz w:val="32"/>
          <w:szCs w:val="32"/>
          <w:u w:val="single"/>
          <w:lang w:val="en-CA"/>
        </w:rPr>
      </w:pPr>
      <w:r>
        <w:rPr>
          <w:b/>
          <w:sz w:val="32"/>
          <w:szCs w:val="32"/>
          <w:u w:val="single"/>
          <w:lang w:val="en-CA"/>
        </w:rPr>
        <w:t>£30,000 with consideration for an increase after probation</w:t>
      </w:r>
    </w:p>
    <w:p w:rsidR="00B11AF7" w:rsidRDefault="00B11AF7" w:rsidP="00BE51C9">
      <w:pPr>
        <w:jc w:val="center"/>
        <w:rPr>
          <w:b/>
          <w:sz w:val="32"/>
          <w:szCs w:val="32"/>
          <w:u w:val="single"/>
          <w:lang w:val="en-CA"/>
        </w:rPr>
      </w:pPr>
    </w:p>
    <w:p w:rsidR="00B11AF7" w:rsidRDefault="00B11AF7" w:rsidP="00B11AF7">
      <w:pPr>
        <w:rPr>
          <w:lang w:val="en"/>
        </w:rPr>
      </w:pPr>
      <w:r>
        <w:rPr>
          <w:lang w:val="en"/>
        </w:rPr>
        <w:t>The successful candidate will need to be able to:</w:t>
      </w:r>
    </w:p>
    <w:p w:rsidR="00B11AF7" w:rsidRDefault="00B11AF7" w:rsidP="00B11AF7">
      <w:pPr>
        <w:rPr>
          <w:lang w:val="en"/>
        </w:rPr>
      </w:pPr>
    </w:p>
    <w:p w:rsidR="00B11AF7" w:rsidRDefault="00B11AF7" w:rsidP="00B11AF7">
      <w:pPr>
        <w:numPr>
          <w:ilvl w:val="0"/>
          <w:numId w:val="4"/>
        </w:numPr>
        <w:spacing w:after="0" w:line="240" w:lineRule="auto"/>
        <w:rPr>
          <w:rFonts w:eastAsia="Times New Roman"/>
          <w:lang w:val="en"/>
        </w:rPr>
      </w:pPr>
      <w:r>
        <w:rPr>
          <w:rFonts w:eastAsia="Times New Roman"/>
          <w:lang w:val="en"/>
        </w:rPr>
        <w:t>Manage the diary and practice, including</w:t>
      </w:r>
      <w:r>
        <w:rPr>
          <w:rFonts w:eastAsia="Times New Roman"/>
          <w:b/>
          <w:bCs/>
          <w:lang w:val="en"/>
        </w:rPr>
        <w:t xml:space="preserve"> </w:t>
      </w:r>
      <w:r>
        <w:rPr>
          <w:rFonts w:eastAsia="Times New Roman"/>
          <w:lang w:val="en"/>
        </w:rPr>
        <w:t>all activities.</w:t>
      </w:r>
    </w:p>
    <w:p w:rsidR="00B11AF7" w:rsidRDefault="00B11AF7" w:rsidP="00B11AF7">
      <w:pPr>
        <w:numPr>
          <w:ilvl w:val="0"/>
          <w:numId w:val="4"/>
        </w:numPr>
        <w:spacing w:after="0" w:line="240" w:lineRule="auto"/>
        <w:rPr>
          <w:rFonts w:eastAsia="Times New Roman"/>
          <w:lang w:val="en"/>
        </w:rPr>
      </w:pPr>
      <w:r>
        <w:rPr>
          <w:rFonts w:eastAsia="Times New Roman"/>
          <w:lang w:val="en"/>
        </w:rPr>
        <w:t>Manage fees, ensuring barristers' fees are created for the work they do.</w:t>
      </w:r>
    </w:p>
    <w:p w:rsidR="00B11AF7" w:rsidRDefault="00B11AF7" w:rsidP="00B11AF7">
      <w:pPr>
        <w:numPr>
          <w:ilvl w:val="0"/>
          <w:numId w:val="4"/>
        </w:numPr>
        <w:spacing w:after="0" w:line="240" w:lineRule="auto"/>
        <w:rPr>
          <w:rFonts w:eastAsia="Times New Roman"/>
          <w:lang w:val="en"/>
        </w:rPr>
      </w:pPr>
      <w:r>
        <w:rPr>
          <w:rFonts w:eastAsia="Times New Roman"/>
          <w:lang w:val="en"/>
        </w:rPr>
        <w:t>Market and develop the business to maintain the supply of work.</w:t>
      </w:r>
    </w:p>
    <w:p w:rsidR="00B11AF7" w:rsidRDefault="00B11AF7" w:rsidP="00B11AF7">
      <w:pPr>
        <w:numPr>
          <w:ilvl w:val="0"/>
          <w:numId w:val="4"/>
        </w:numPr>
        <w:spacing w:after="0" w:line="240" w:lineRule="auto"/>
        <w:rPr>
          <w:rFonts w:eastAsia="Times New Roman"/>
          <w:lang w:val="en"/>
        </w:rPr>
      </w:pPr>
      <w:r>
        <w:rPr>
          <w:rFonts w:eastAsia="Times New Roman"/>
          <w:lang w:val="en"/>
        </w:rPr>
        <w:t>Be aware of compliance matters as these are the standards and accreditations to which chambers must adhere.</w:t>
      </w:r>
    </w:p>
    <w:p w:rsidR="00B11AF7" w:rsidRDefault="00B11AF7" w:rsidP="00B11AF7">
      <w:pPr>
        <w:rPr>
          <w:lang w:val="en"/>
        </w:rPr>
      </w:pPr>
    </w:p>
    <w:p w:rsidR="00B11AF7" w:rsidRDefault="00B11AF7" w:rsidP="00B11AF7">
      <w:pPr>
        <w:rPr>
          <w:lang w:val="en"/>
        </w:rPr>
      </w:pPr>
      <w:r>
        <w:rPr>
          <w:lang w:val="en"/>
        </w:rPr>
        <w:t>Other tasks vary according to the level at which you are working, but may involve:</w:t>
      </w:r>
    </w:p>
    <w:p w:rsidR="00B11AF7" w:rsidRDefault="00B11AF7" w:rsidP="00B11AF7">
      <w:pPr>
        <w:rPr>
          <w:lang w:val="en"/>
        </w:rPr>
      </w:pPr>
    </w:p>
    <w:p w:rsidR="00B11AF7" w:rsidRDefault="00B11AF7" w:rsidP="00B11AF7">
      <w:pPr>
        <w:numPr>
          <w:ilvl w:val="0"/>
          <w:numId w:val="6"/>
        </w:numPr>
        <w:spacing w:after="0" w:line="240" w:lineRule="auto"/>
        <w:rPr>
          <w:rFonts w:eastAsia="Times New Roman"/>
          <w:lang w:val="en"/>
        </w:rPr>
      </w:pPr>
      <w:r>
        <w:rPr>
          <w:rFonts w:eastAsia="Times New Roman"/>
          <w:lang w:val="en"/>
        </w:rPr>
        <w:t xml:space="preserve">Discussing with a client the most appropriate barrister to take the case in terms of </w:t>
      </w:r>
      <w:proofErr w:type="spellStart"/>
      <w:r>
        <w:rPr>
          <w:rFonts w:eastAsia="Times New Roman"/>
          <w:lang w:val="en"/>
        </w:rPr>
        <w:t>specialisation</w:t>
      </w:r>
      <w:proofErr w:type="spellEnd"/>
      <w:r>
        <w:rPr>
          <w:rFonts w:eastAsia="Times New Roman"/>
          <w:lang w:val="en"/>
        </w:rPr>
        <w:t>, abilities, experience and availability (being aware of any potential conflict of interest where barristers from the same chambers are representing opposing parties)</w:t>
      </w:r>
    </w:p>
    <w:p w:rsidR="00B11AF7" w:rsidRDefault="00B11AF7" w:rsidP="00B11AF7">
      <w:pPr>
        <w:numPr>
          <w:ilvl w:val="0"/>
          <w:numId w:val="6"/>
        </w:numPr>
        <w:spacing w:after="0" w:line="240" w:lineRule="auto"/>
        <w:rPr>
          <w:rFonts w:eastAsia="Times New Roman"/>
          <w:lang w:val="en"/>
        </w:rPr>
      </w:pPr>
      <w:r>
        <w:rPr>
          <w:rFonts w:eastAsia="Times New Roman"/>
          <w:lang w:val="en"/>
        </w:rPr>
        <w:t>Negotiating the fees to be charged with the instructing solicitor.</w:t>
      </w:r>
    </w:p>
    <w:p w:rsidR="00B11AF7" w:rsidRDefault="00B11AF7" w:rsidP="00B11AF7">
      <w:pPr>
        <w:numPr>
          <w:ilvl w:val="0"/>
          <w:numId w:val="6"/>
        </w:numPr>
        <w:spacing w:after="0" w:line="240" w:lineRule="auto"/>
        <w:rPr>
          <w:rFonts w:eastAsia="Times New Roman"/>
          <w:lang w:val="en"/>
        </w:rPr>
      </w:pPr>
      <w:r>
        <w:rPr>
          <w:rFonts w:eastAsia="Times New Roman"/>
          <w:lang w:val="en"/>
        </w:rPr>
        <w:t>Planning the timetable of a case in detail, considering factors such as preparation time, conferences (i.e. meetings with instructing solicitors and clients) and estimated number of days in court.</w:t>
      </w:r>
    </w:p>
    <w:p w:rsidR="00B11AF7" w:rsidRDefault="00B11AF7" w:rsidP="00B11AF7">
      <w:pPr>
        <w:numPr>
          <w:ilvl w:val="0"/>
          <w:numId w:val="6"/>
        </w:numPr>
        <w:spacing w:after="0" w:line="240" w:lineRule="auto"/>
        <w:rPr>
          <w:rFonts w:eastAsia="Times New Roman"/>
          <w:lang w:val="en"/>
        </w:rPr>
      </w:pPr>
      <w:r>
        <w:rPr>
          <w:rFonts w:eastAsia="Times New Roman"/>
          <w:lang w:val="en"/>
        </w:rPr>
        <w:t>Arranging meetings on behalf of the barrister with the instructing solicitor and client to discuss the case.</w:t>
      </w:r>
    </w:p>
    <w:p w:rsidR="00B11AF7" w:rsidRDefault="00B11AF7" w:rsidP="00B11AF7">
      <w:pPr>
        <w:numPr>
          <w:ilvl w:val="0"/>
          <w:numId w:val="6"/>
        </w:numPr>
        <w:spacing w:after="0" w:line="240" w:lineRule="auto"/>
        <w:rPr>
          <w:rFonts w:eastAsia="Times New Roman"/>
          <w:lang w:val="en"/>
        </w:rPr>
      </w:pPr>
      <w:r>
        <w:rPr>
          <w:rFonts w:eastAsia="Times New Roman"/>
          <w:lang w:val="en"/>
        </w:rPr>
        <w:t>Informing the client's solicitor of progress and, in case of a delay, renegotiating the agreed timetable of work as required.</w:t>
      </w:r>
    </w:p>
    <w:p w:rsidR="00B11AF7" w:rsidRDefault="00B11AF7" w:rsidP="00B11AF7">
      <w:pPr>
        <w:numPr>
          <w:ilvl w:val="0"/>
          <w:numId w:val="6"/>
        </w:numPr>
        <w:spacing w:after="0" w:line="240" w:lineRule="auto"/>
        <w:rPr>
          <w:rFonts w:eastAsia="Times New Roman"/>
          <w:lang w:val="en"/>
        </w:rPr>
      </w:pPr>
      <w:r>
        <w:rPr>
          <w:rFonts w:eastAsia="Times New Roman"/>
          <w:lang w:val="en"/>
        </w:rPr>
        <w:t>Planning the workload of each barrister to avoid clashes of court times.</w:t>
      </w:r>
    </w:p>
    <w:p w:rsidR="00B11AF7" w:rsidRDefault="00B11AF7" w:rsidP="00B11AF7">
      <w:pPr>
        <w:numPr>
          <w:ilvl w:val="0"/>
          <w:numId w:val="6"/>
        </w:numPr>
        <w:spacing w:after="0" w:line="240" w:lineRule="auto"/>
        <w:rPr>
          <w:rFonts w:eastAsia="Times New Roman"/>
          <w:lang w:val="en"/>
        </w:rPr>
      </w:pPr>
      <w:r>
        <w:rPr>
          <w:rFonts w:eastAsia="Times New Roman"/>
          <w:lang w:val="en"/>
        </w:rPr>
        <w:t>Proactively seeking work for the chambers by keeping in touch with solicitors and undertaking other marketing activities, such as holding seminars and hosting events.</w:t>
      </w:r>
    </w:p>
    <w:p w:rsidR="00B11AF7" w:rsidRDefault="00B11AF7" w:rsidP="00B11AF7">
      <w:pPr>
        <w:numPr>
          <w:ilvl w:val="0"/>
          <w:numId w:val="6"/>
        </w:numPr>
        <w:spacing w:after="0" w:line="240" w:lineRule="auto"/>
        <w:rPr>
          <w:rFonts w:eastAsia="Times New Roman"/>
          <w:lang w:val="en"/>
        </w:rPr>
      </w:pPr>
      <w:r>
        <w:rPr>
          <w:rFonts w:eastAsia="Times New Roman"/>
          <w:lang w:val="en"/>
        </w:rPr>
        <w:t xml:space="preserve">Referring cases to more appropriate chambers when a lack of specialist expertise could </w:t>
      </w:r>
      <w:proofErr w:type="spellStart"/>
      <w:r>
        <w:rPr>
          <w:rFonts w:eastAsia="Times New Roman"/>
          <w:lang w:val="en"/>
        </w:rPr>
        <w:t>jeopardise</w:t>
      </w:r>
      <w:proofErr w:type="spellEnd"/>
      <w:r>
        <w:rPr>
          <w:rFonts w:eastAsia="Times New Roman"/>
          <w:lang w:val="en"/>
        </w:rPr>
        <w:t xml:space="preserve"> the outcome of the case.</w:t>
      </w:r>
    </w:p>
    <w:p w:rsidR="00B11AF7" w:rsidRDefault="00B11AF7" w:rsidP="00B11AF7">
      <w:pPr>
        <w:numPr>
          <w:ilvl w:val="0"/>
          <w:numId w:val="6"/>
        </w:numPr>
        <w:spacing w:after="0" w:line="240" w:lineRule="auto"/>
        <w:rPr>
          <w:rFonts w:eastAsia="Times New Roman"/>
          <w:lang w:val="en"/>
        </w:rPr>
      </w:pPr>
      <w:r>
        <w:rPr>
          <w:rFonts w:eastAsia="Times New Roman"/>
          <w:lang w:val="en"/>
        </w:rPr>
        <w:t>Maintaining awareness of cases that are likely to be coming to the chambers, especially major criminal cases, and contacting the Crown Prosecution Service (CPS) to check whether counsel has been arranged.</w:t>
      </w:r>
    </w:p>
    <w:p w:rsidR="00B11AF7" w:rsidRDefault="00B11AF7" w:rsidP="00B11AF7">
      <w:pPr>
        <w:numPr>
          <w:ilvl w:val="0"/>
          <w:numId w:val="6"/>
        </w:numPr>
        <w:spacing w:after="0" w:line="240" w:lineRule="auto"/>
        <w:rPr>
          <w:rFonts w:eastAsia="Times New Roman"/>
          <w:lang w:val="en"/>
        </w:rPr>
      </w:pPr>
      <w:r>
        <w:rPr>
          <w:rFonts w:eastAsia="Times New Roman"/>
          <w:lang w:val="en"/>
        </w:rPr>
        <w:t>Keeping up to date with specific areas of law and the specialisms of the barristers within the chambers.</w:t>
      </w:r>
    </w:p>
    <w:p w:rsidR="00B11AF7" w:rsidRDefault="00B11AF7" w:rsidP="00B11AF7">
      <w:pPr>
        <w:numPr>
          <w:ilvl w:val="0"/>
          <w:numId w:val="6"/>
        </w:numPr>
        <w:spacing w:after="0" w:line="240" w:lineRule="auto"/>
        <w:rPr>
          <w:rFonts w:eastAsia="Times New Roman"/>
          <w:lang w:val="en"/>
        </w:rPr>
      </w:pPr>
      <w:r>
        <w:rPr>
          <w:rFonts w:eastAsia="Times New Roman"/>
          <w:lang w:val="en"/>
        </w:rPr>
        <w:lastRenderedPageBreak/>
        <w:t>Discussing with junior barristers the areas of law in which they wish to develop expertise and allocating relevant cases to them.</w:t>
      </w:r>
    </w:p>
    <w:p w:rsidR="00B11AF7" w:rsidRDefault="00B11AF7" w:rsidP="00B11AF7">
      <w:pPr>
        <w:ind w:left="360"/>
        <w:rPr>
          <w:lang w:val="en"/>
        </w:rPr>
      </w:pPr>
    </w:p>
    <w:p w:rsidR="00B11AF7" w:rsidRDefault="00B11AF7" w:rsidP="00B11AF7">
      <w:pPr>
        <w:rPr>
          <w:lang w:val="en"/>
        </w:rPr>
      </w:pPr>
      <w:r>
        <w:rPr>
          <w:lang w:val="en"/>
        </w:rPr>
        <w:t>On occasions, they may be asked to:</w:t>
      </w:r>
    </w:p>
    <w:p w:rsidR="00B11AF7" w:rsidRDefault="00B11AF7" w:rsidP="00B11AF7">
      <w:pPr>
        <w:rPr>
          <w:lang w:val="en"/>
        </w:rPr>
      </w:pPr>
    </w:p>
    <w:p w:rsidR="00B11AF7" w:rsidRDefault="00B11AF7" w:rsidP="00B11AF7">
      <w:pPr>
        <w:numPr>
          <w:ilvl w:val="0"/>
          <w:numId w:val="5"/>
        </w:numPr>
        <w:spacing w:after="0" w:line="240" w:lineRule="auto"/>
        <w:rPr>
          <w:rFonts w:eastAsia="Times New Roman"/>
          <w:lang w:val="en"/>
        </w:rPr>
      </w:pPr>
      <w:r>
        <w:rPr>
          <w:rFonts w:eastAsia="Times New Roman"/>
          <w:lang w:val="en"/>
        </w:rPr>
        <w:t>Deliver urgent documents to other chambers</w:t>
      </w:r>
    </w:p>
    <w:p w:rsidR="00B11AF7" w:rsidRDefault="00B11AF7" w:rsidP="00B11AF7">
      <w:pPr>
        <w:numPr>
          <w:ilvl w:val="0"/>
          <w:numId w:val="5"/>
        </w:numPr>
        <w:spacing w:after="0" w:line="240" w:lineRule="auto"/>
        <w:rPr>
          <w:rFonts w:eastAsia="Times New Roman"/>
          <w:lang w:val="en"/>
        </w:rPr>
      </w:pPr>
      <w:r>
        <w:rPr>
          <w:rFonts w:eastAsia="Times New Roman"/>
          <w:lang w:val="en"/>
        </w:rPr>
        <w:t>Make travel and accommodation arrangements for barristers</w:t>
      </w:r>
    </w:p>
    <w:p w:rsidR="00B11AF7" w:rsidRDefault="00B11AF7" w:rsidP="00B11AF7">
      <w:pPr>
        <w:numPr>
          <w:ilvl w:val="0"/>
          <w:numId w:val="5"/>
        </w:numPr>
        <w:spacing w:after="0" w:line="240" w:lineRule="auto"/>
        <w:rPr>
          <w:rFonts w:eastAsia="Times New Roman"/>
          <w:lang w:val="en"/>
        </w:rPr>
      </w:pPr>
      <w:r>
        <w:rPr>
          <w:rFonts w:eastAsia="Times New Roman"/>
          <w:lang w:val="en"/>
        </w:rPr>
        <w:t>Carry out general administrative duties.</w:t>
      </w:r>
    </w:p>
    <w:p w:rsidR="00B11AF7" w:rsidRDefault="00B11AF7" w:rsidP="00B11AF7">
      <w:pPr>
        <w:rPr>
          <w:lang w:val="en"/>
        </w:rPr>
      </w:pPr>
      <w:bookmarkStart w:id="0" w:name="_GoBack"/>
      <w:bookmarkEnd w:id="0"/>
    </w:p>
    <w:p w:rsidR="00B11AF7" w:rsidRPr="00F26463" w:rsidRDefault="00B11AF7" w:rsidP="00B11AF7">
      <w:pPr>
        <w:rPr>
          <w:b/>
          <w:u w:val="single"/>
          <w:lang w:val="en"/>
        </w:rPr>
      </w:pPr>
      <w:r w:rsidRPr="00F26463">
        <w:rPr>
          <w:b/>
          <w:u w:val="single"/>
          <w:lang w:val="en"/>
        </w:rPr>
        <w:t>Skills</w:t>
      </w:r>
    </w:p>
    <w:p w:rsidR="00B11AF7" w:rsidRDefault="00B11AF7" w:rsidP="00B11AF7">
      <w:pPr>
        <w:rPr>
          <w:lang w:val="en"/>
        </w:rPr>
      </w:pPr>
    </w:p>
    <w:p w:rsidR="00B11AF7" w:rsidRDefault="00B11AF7" w:rsidP="00B11AF7">
      <w:pPr>
        <w:rPr>
          <w:lang w:val="en"/>
        </w:rPr>
      </w:pPr>
      <w:r>
        <w:rPr>
          <w:lang w:val="en"/>
        </w:rPr>
        <w:t>You will need to have:</w:t>
      </w:r>
    </w:p>
    <w:p w:rsidR="00B11AF7" w:rsidRDefault="00B11AF7" w:rsidP="00B11AF7">
      <w:pPr>
        <w:rPr>
          <w:lang w:val="en"/>
        </w:rPr>
      </w:pPr>
    </w:p>
    <w:p w:rsidR="00B11AF7" w:rsidRDefault="00B11AF7" w:rsidP="00B11AF7">
      <w:pPr>
        <w:numPr>
          <w:ilvl w:val="0"/>
          <w:numId w:val="8"/>
        </w:numPr>
        <w:spacing w:after="0" w:line="240" w:lineRule="auto"/>
        <w:rPr>
          <w:rFonts w:eastAsia="Times New Roman"/>
          <w:lang w:val="en"/>
        </w:rPr>
      </w:pPr>
      <w:r>
        <w:rPr>
          <w:rFonts w:eastAsia="Times New Roman"/>
          <w:lang w:val="en"/>
        </w:rPr>
        <w:t>Excellent face-to-face communication and interpersonal skills for dealing with clients, barristers, solicitors, court officials and judges.</w:t>
      </w:r>
    </w:p>
    <w:p w:rsidR="00B11AF7" w:rsidRDefault="00B11AF7" w:rsidP="00B11AF7">
      <w:pPr>
        <w:numPr>
          <w:ilvl w:val="0"/>
          <w:numId w:val="8"/>
        </w:numPr>
        <w:spacing w:after="0" w:line="240" w:lineRule="auto"/>
        <w:rPr>
          <w:rFonts w:eastAsia="Times New Roman"/>
          <w:lang w:val="en"/>
        </w:rPr>
      </w:pPr>
      <w:r>
        <w:rPr>
          <w:rFonts w:eastAsia="Times New Roman"/>
          <w:lang w:val="en"/>
        </w:rPr>
        <w:t>An awareness of appropriate language and etiquette.</w:t>
      </w:r>
    </w:p>
    <w:p w:rsidR="00B11AF7" w:rsidRDefault="00B11AF7" w:rsidP="00B11AF7">
      <w:pPr>
        <w:numPr>
          <w:ilvl w:val="0"/>
          <w:numId w:val="8"/>
        </w:numPr>
        <w:spacing w:after="0" w:line="240" w:lineRule="auto"/>
        <w:rPr>
          <w:rFonts w:eastAsia="Times New Roman"/>
          <w:lang w:val="en"/>
        </w:rPr>
      </w:pPr>
      <w:r>
        <w:rPr>
          <w:rFonts w:eastAsia="Times New Roman"/>
          <w:lang w:val="en"/>
        </w:rPr>
        <w:t>A good telephone manner and strong written communication skills</w:t>
      </w:r>
    </w:p>
    <w:p w:rsidR="00B11AF7" w:rsidRDefault="00B11AF7" w:rsidP="00B11AF7">
      <w:pPr>
        <w:numPr>
          <w:ilvl w:val="0"/>
          <w:numId w:val="8"/>
        </w:numPr>
        <w:spacing w:after="0" w:line="240" w:lineRule="auto"/>
        <w:rPr>
          <w:rFonts w:eastAsia="Times New Roman"/>
          <w:lang w:val="en"/>
        </w:rPr>
      </w:pPr>
      <w:r>
        <w:rPr>
          <w:rFonts w:eastAsia="Times New Roman"/>
          <w:lang w:val="en"/>
        </w:rPr>
        <w:t>Excellent negotiation skills</w:t>
      </w:r>
    </w:p>
    <w:p w:rsidR="00B11AF7" w:rsidRDefault="00B11AF7" w:rsidP="00B11AF7">
      <w:pPr>
        <w:numPr>
          <w:ilvl w:val="0"/>
          <w:numId w:val="8"/>
        </w:numPr>
        <w:spacing w:after="0" w:line="240" w:lineRule="auto"/>
        <w:rPr>
          <w:rFonts w:eastAsia="Times New Roman"/>
          <w:lang w:val="en"/>
        </w:rPr>
      </w:pPr>
      <w:r>
        <w:rPr>
          <w:rFonts w:eastAsia="Times New Roman"/>
          <w:lang w:val="en"/>
        </w:rPr>
        <w:t>Commercial awareness and sales skills, in order to maintain the supply of work.</w:t>
      </w:r>
    </w:p>
    <w:p w:rsidR="00B11AF7" w:rsidRDefault="00B11AF7" w:rsidP="00B11AF7">
      <w:pPr>
        <w:numPr>
          <w:ilvl w:val="0"/>
          <w:numId w:val="8"/>
        </w:numPr>
        <w:spacing w:after="0" w:line="240" w:lineRule="auto"/>
        <w:rPr>
          <w:rFonts w:eastAsia="Times New Roman"/>
          <w:lang w:val="en"/>
        </w:rPr>
      </w:pPr>
      <w:r>
        <w:rPr>
          <w:rFonts w:eastAsia="Times New Roman"/>
          <w:lang w:val="en"/>
        </w:rPr>
        <w:t>Attention to detail and accuracy.</w:t>
      </w:r>
    </w:p>
    <w:p w:rsidR="00B11AF7" w:rsidRDefault="00B11AF7" w:rsidP="00B11AF7">
      <w:pPr>
        <w:numPr>
          <w:ilvl w:val="0"/>
          <w:numId w:val="8"/>
        </w:numPr>
        <w:spacing w:after="0" w:line="240" w:lineRule="auto"/>
        <w:rPr>
          <w:rFonts w:eastAsia="Times New Roman"/>
          <w:lang w:val="en"/>
        </w:rPr>
      </w:pPr>
      <w:r>
        <w:rPr>
          <w:rFonts w:eastAsia="Times New Roman"/>
          <w:lang w:val="en"/>
        </w:rPr>
        <w:t>Computer literacy with knowledge of Chambers diary management software (Preferably LEX)</w:t>
      </w:r>
    </w:p>
    <w:p w:rsidR="00B11AF7" w:rsidRDefault="00B11AF7" w:rsidP="00B11AF7">
      <w:pPr>
        <w:numPr>
          <w:ilvl w:val="0"/>
          <w:numId w:val="8"/>
        </w:numPr>
        <w:spacing w:after="0" w:line="240" w:lineRule="auto"/>
        <w:rPr>
          <w:rFonts w:eastAsia="Times New Roman"/>
          <w:lang w:val="en"/>
        </w:rPr>
      </w:pPr>
      <w:r>
        <w:rPr>
          <w:rFonts w:eastAsia="Times New Roman"/>
          <w:lang w:val="en"/>
        </w:rPr>
        <w:t xml:space="preserve">A good knowledge of CPS Graduated Fee and </w:t>
      </w:r>
      <w:proofErr w:type="spellStart"/>
      <w:r>
        <w:rPr>
          <w:rFonts w:eastAsia="Times New Roman"/>
          <w:lang w:val="en"/>
        </w:rPr>
        <w:t>Defence</w:t>
      </w:r>
      <w:proofErr w:type="spellEnd"/>
      <w:r>
        <w:rPr>
          <w:rFonts w:eastAsia="Times New Roman"/>
          <w:lang w:val="en"/>
        </w:rPr>
        <w:t xml:space="preserve"> RAGFS Billing. </w:t>
      </w:r>
    </w:p>
    <w:p w:rsidR="00B11AF7" w:rsidRDefault="00B11AF7" w:rsidP="00B11AF7">
      <w:pPr>
        <w:numPr>
          <w:ilvl w:val="0"/>
          <w:numId w:val="8"/>
        </w:numPr>
        <w:spacing w:after="0" w:line="240" w:lineRule="auto"/>
        <w:rPr>
          <w:rFonts w:eastAsia="Times New Roman"/>
          <w:lang w:val="en"/>
        </w:rPr>
      </w:pPr>
      <w:r>
        <w:rPr>
          <w:rFonts w:eastAsia="Times New Roman"/>
          <w:lang w:val="en"/>
        </w:rPr>
        <w:t>The ability to absorb a lot of information.</w:t>
      </w:r>
    </w:p>
    <w:p w:rsidR="00B11AF7" w:rsidRDefault="00B11AF7" w:rsidP="00B11AF7">
      <w:pPr>
        <w:numPr>
          <w:ilvl w:val="0"/>
          <w:numId w:val="8"/>
        </w:numPr>
        <w:spacing w:after="0" w:line="240" w:lineRule="auto"/>
        <w:rPr>
          <w:rFonts w:eastAsia="Times New Roman"/>
          <w:lang w:val="en"/>
        </w:rPr>
      </w:pPr>
      <w:r>
        <w:rPr>
          <w:rFonts w:eastAsia="Times New Roman"/>
          <w:lang w:val="en"/>
        </w:rPr>
        <w:t>Initiative, integrity and self-motivation.</w:t>
      </w:r>
    </w:p>
    <w:p w:rsidR="00B11AF7" w:rsidRDefault="00B11AF7" w:rsidP="00B11AF7">
      <w:pPr>
        <w:numPr>
          <w:ilvl w:val="0"/>
          <w:numId w:val="8"/>
        </w:numPr>
        <w:spacing w:after="0" w:line="240" w:lineRule="auto"/>
        <w:rPr>
          <w:rFonts w:eastAsia="Times New Roman"/>
          <w:lang w:val="en"/>
        </w:rPr>
      </w:pPr>
      <w:proofErr w:type="spellStart"/>
      <w:r>
        <w:rPr>
          <w:rFonts w:eastAsia="Times New Roman"/>
          <w:lang w:val="en"/>
        </w:rPr>
        <w:t>Organisational</w:t>
      </w:r>
      <w:proofErr w:type="spellEnd"/>
      <w:r>
        <w:rPr>
          <w:rFonts w:eastAsia="Times New Roman"/>
          <w:lang w:val="en"/>
        </w:rPr>
        <w:t xml:space="preserve"> and planning ability, to handle several queries at any one time.</w:t>
      </w:r>
    </w:p>
    <w:p w:rsidR="00B11AF7" w:rsidRDefault="00B11AF7" w:rsidP="00B11AF7">
      <w:pPr>
        <w:numPr>
          <w:ilvl w:val="0"/>
          <w:numId w:val="8"/>
        </w:numPr>
        <w:spacing w:after="0" w:line="240" w:lineRule="auto"/>
        <w:rPr>
          <w:rFonts w:eastAsia="Times New Roman"/>
          <w:lang w:val="en"/>
        </w:rPr>
      </w:pPr>
      <w:r>
        <w:rPr>
          <w:rFonts w:eastAsia="Times New Roman"/>
          <w:lang w:val="en"/>
        </w:rPr>
        <w:t>A reasonable knowledge of the different areas of law, in order to appreciate which barrister might be appropriate for a potential case.</w:t>
      </w:r>
    </w:p>
    <w:p w:rsidR="00B11AF7" w:rsidRDefault="00B11AF7" w:rsidP="00B11AF7">
      <w:pPr>
        <w:numPr>
          <w:ilvl w:val="0"/>
          <w:numId w:val="8"/>
        </w:numPr>
        <w:spacing w:after="0" w:line="240" w:lineRule="auto"/>
        <w:rPr>
          <w:rFonts w:eastAsia="Times New Roman"/>
          <w:lang w:val="en"/>
        </w:rPr>
      </w:pPr>
      <w:r>
        <w:rPr>
          <w:rFonts w:eastAsia="Times New Roman"/>
          <w:lang w:val="en"/>
        </w:rPr>
        <w:t>The ability to work under pressure when a court deadline is approaching.</w:t>
      </w:r>
    </w:p>
    <w:p w:rsidR="00B11AF7" w:rsidRDefault="00B11AF7" w:rsidP="00B11AF7">
      <w:pPr>
        <w:numPr>
          <w:ilvl w:val="0"/>
          <w:numId w:val="8"/>
        </w:numPr>
        <w:spacing w:after="0" w:line="240" w:lineRule="auto"/>
        <w:rPr>
          <w:rFonts w:eastAsia="Times New Roman"/>
          <w:lang w:val="en"/>
        </w:rPr>
      </w:pPr>
      <w:r>
        <w:rPr>
          <w:rFonts w:eastAsia="Times New Roman"/>
          <w:lang w:val="en"/>
        </w:rPr>
        <w:t>The capacity to work as part of a team with other barristers' clerks and barristers.</w:t>
      </w:r>
    </w:p>
    <w:p w:rsidR="00B11AF7" w:rsidRDefault="00B11AF7" w:rsidP="00B11AF7">
      <w:pPr>
        <w:numPr>
          <w:ilvl w:val="0"/>
          <w:numId w:val="8"/>
        </w:numPr>
        <w:spacing w:after="0" w:line="240" w:lineRule="auto"/>
        <w:rPr>
          <w:rFonts w:eastAsia="Times New Roman"/>
          <w:lang w:val="en"/>
        </w:rPr>
      </w:pPr>
      <w:r>
        <w:rPr>
          <w:rFonts w:eastAsia="Times New Roman"/>
          <w:lang w:val="en"/>
        </w:rPr>
        <w:t>Dedication to having a career as a barristers' clerk.</w:t>
      </w:r>
    </w:p>
    <w:p w:rsidR="00BE51C9" w:rsidRPr="00B11AF7" w:rsidRDefault="00B11AF7" w:rsidP="00B11AF7">
      <w:pPr>
        <w:numPr>
          <w:ilvl w:val="0"/>
          <w:numId w:val="8"/>
        </w:numPr>
        <w:spacing w:after="0" w:line="240" w:lineRule="auto"/>
        <w:rPr>
          <w:rFonts w:eastAsia="Times New Roman"/>
          <w:lang w:val="en"/>
        </w:rPr>
      </w:pPr>
      <w:r>
        <w:rPr>
          <w:rFonts w:eastAsia="Times New Roman"/>
          <w:lang w:val="en"/>
        </w:rPr>
        <w:t>The physical ability to carry books, robes and documents to court.</w:t>
      </w:r>
    </w:p>
    <w:p w:rsidR="00BE51C9" w:rsidRPr="00CD7640" w:rsidRDefault="00BE51C9" w:rsidP="00BE51C9">
      <w:pPr>
        <w:jc w:val="both"/>
        <w:rPr>
          <w:sz w:val="24"/>
          <w:szCs w:val="24"/>
        </w:rPr>
      </w:pPr>
    </w:p>
    <w:p w:rsidR="001F713E" w:rsidRDefault="001F713E" w:rsidP="00355A5D">
      <w:pPr>
        <w:spacing w:after="120" w:line="240" w:lineRule="auto"/>
        <w:outlineLvl w:val="0"/>
        <w:rPr>
          <w:rFonts w:eastAsia="Times New Roman" w:cs="Arial"/>
          <w:i/>
          <w:sz w:val="24"/>
          <w:szCs w:val="24"/>
          <w:lang w:eastAsia="en-GB"/>
        </w:rPr>
      </w:pPr>
    </w:p>
    <w:p w:rsidR="008275A7" w:rsidRPr="00355A5D" w:rsidRDefault="008275A7" w:rsidP="00355A5D">
      <w:pPr>
        <w:spacing w:after="120" w:line="240" w:lineRule="auto"/>
        <w:outlineLvl w:val="0"/>
        <w:rPr>
          <w:rFonts w:eastAsia="Times New Roman" w:cs="Arial"/>
        </w:rPr>
      </w:pPr>
      <w:r w:rsidRPr="00355A5D">
        <w:rPr>
          <w:rFonts w:eastAsia="Times New Roman" w:cs="Arial"/>
          <w:i/>
          <w:sz w:val="24"/>
          <w:szCs w:val="24"/>
          <w:lang w:eastAsia="en-GB"/>
        </w:rPr>
        <w:t>For all enquiries please contact:</w:t>
      </w:r>
    </w:p>
    <w:p w:rsidR="008275A7" w:rsidRPr="008275A7" w:rsidRDefault="008275A7" w:rsidP="008275A7">
      <w:pPr>
        <w:spacing w:after="0" w:line="240" w:lineRule="auto"/>
        <w:jc w:val="both"/>
        <w:rPr>
          <w:rFonts w:eastAsia="Times New Roman" w:cs="Arial"/>
          <w:i/>
          <w:sz w:val="24"/>
          <w:szCs w:val="24"/>
          <w:lang w:eastAsia="en-GB"/>
        </w:rPr>
      </w:pPr>
      <w:r w:rsidRPr="008275A7">
        <w:rPr>
          <w:rFonts w:eastAsia="Times New Roman" w:cs="Arial"/>
          <w:b/>
          <w:bCs/>
          <w:i/>
          <w:sz w:val="24"/>
          <w:szCs w:val="24"/>
          <w:lang w:eastAsia="en-GB"/>
        </w:rPr>
        <w:t xml:space="preserve">ABC Chambers Solutions LLP - </w:t>
      </w:r>
      <w:r w:rsidRPr="008275A7">
        <w:rPr>
          <w:rFonts w:eastAsia="Times New Roman" w:cs="Arial"/>
          <w:b/>
          <w:i/>
          <w:sz w:val="24"/>
          <w:szCs w:val="24"/>
          <w:lang w:eastAsia="en-GB"/>
        </w:rPr>
        <w:t>0203 440 5876</w:t>
      </w:r>
      <w:r w:rsidRPr="008275A7">
        <w:rPr>
          <w:rFonts w:eastAsia="Times New Roman" w:cs="Arial"/>
          <w:b/>
          <w:bCs/>
          <w:i/>
          <w:sz w:val="24"/>
          <w:szCs w:val="24"/>
          <w:lang w:eastAsia="en-GB"/>
        </w:rPr>
        <w:t xml:space="preserve"> </w:t>
      </w:r>
      <w:r w:rsidRPr="008275A7">
        <w:rPr>
          <w:rFonts w:eastAsia="Times New Roman" w:cs="Arial"/>
          <w:i/>
          <w:sz w:val="24"/>
          <w:szCs w:val="24"/>
          <w:lang w:eastAsia="en-GB"/>
        </w:rPr>
        <w:t xml:space="preserve">1 Fetter Lane, London EC4A 1BR.  </w:t>
      </w:r>
    </w:p>
    <w:p w:rsidR="008275A7" w:rsidRPr="008275A7" w:rsidRDefault="008275A7" w:rsidP="008275A7">
      <w:pPr>
        <w:spacing w:after="0" w:line="240" w:lineRule="auto"/>
        <w:ind w:left="720"/>
        <w:jc w:val="both"/>
        <w:rPr>
          <w:rFonts w:eastAsia="Times New Roman" w:cs="Arial"/>
          <w:i/>
          <w:sz w:val="24"/>
          <w:szCs w:val="24"/>
          <w:lang w:eastAsia="en-GB"/>
        </w:rPr>
      </w:pPr>
    </w:p>
    <w:p w:rsidR="008275A7" w:rsidRPr="008275A7" w:rsidRDefault="008275A7" w:rsidP="008275A7">
      <w:pPr>
        <w:overflowPunct w:val="0"/>
        <w:autoSpaceDE w:val="0"/>
        <w:autoSpaceDN w:val="0"/>
        <w:adjustRightInd w:val="0"/>
        <w:spacing w:after="0" w:line="240" w:lineRule="auto"/>
        <w:ind w:left="284" w:hanging="284"/>
        <w:textAlignment w:val="baseline"/>
        <w:rPr>
          <w:rFonts w:eastAsia="Times New Roman" w:cs="Arial"/>
          <w:i/>
          <w:sz w:val="24"/>
          <w:szCs w:val="24"/>
          <w:lang w:eastAsia="en-GB"/>
        </w:rPr>
      </w:pPr>
      <w:r w:rsidRPr="008275A7">
        <w:rPr>
          <w:rFonts w:eastAsia="Times New Roman" w:cs="Arial"/>
          <w:i/>
          <w:sz w:val="24"/>
          <w:szCs w:val="24"/>
          <w:lang w:eastAsia="en-GB"/>
        </w:rPr>
        <w:t>To apply for this role please e-mail a comprehensive CV and cover letter to:</w:t>
      </w:r>
    </w:p>
    <w:p w:rsidR="008275A7" w:rsidRDefault="00B11AF7" w:rsidP="008275A7">
      <w:pPr>
        <w:overflowPunct w:val="0"/>
        <w:autoSpaceDE w:val="0"/>
        <w:autoSpaceDN w:val="0"/>
        <w:adjustRightInd w:val="0"/>
        <w:spacing w:after="0" w:line="240" w:lineRule="auto"/>
        <w:ind w:left="284" w:hanging="284"/>
        <w:textAlignment w:val="baseline"/>
        <w:rPr>
          <w:rFonts w:eastAsia="Times New Roman" w:cs="Arial"/>
          <w:i/>
          <w:sz w:val="24"/>
          <w:szCs w:val="24"/>
          <w:lang w:eastAsia="en-GB"/>
        </w:rPr>
      </w:pPr>
      <w:hyperlink r:id="rId6" w:history="1">
        <w:r w:rsidR="008275A7" w:rsidRPr="008275A7">
          <w:rPr>
            <w:rStyle w:val="Hyperlink"/>
            <w:rFonts w:eastAsia="Times New Roman" w:cs="Arial"/>
            <w:i/>
            <w:sz w:val="24"/>
            <w:szCs w:val="24"/>
            <w:lang w:eastAsia="en-GB"/>
          </w:rPr>
          <w:t>recruitment@abcllp.com</w:t>
        </w:r>
      </w:hyperlink>
      <w:r w:rsidR="008275A7" w:rsidRPr="008275A7">
        <w:rPr>
          <w:rFonts w:eastAsia="Times New Roman" w:cs="Arial"/>
          <w:i/>
          <w:sz w:val="24"/>
          <w:szCs w:val="24"/>
          <w:lang w:eastAsia="en-GB"/>
        </w:rPr>
        <w:t xml:space="preserve"> or contact one of the team for a confidential discussion. </w:t>
      </w:r>
    </w:p>
    <w:p w:rsidR="008275A7" w:rsidRPr="008275A7" w:rsidRDefault="008275A7" w:rsidP="008275A7">
      <w:pPr>
        <w:overflowPunct w:val="0"/>
        <w:autoSpaceDE w:val="0"/>
        <w:autoSpaceDN w:val="0"/>
        <w:adjustRightInd w:val="0"/>
        <w:spacing w:after="0" w:line="240" w:lineRule="auto"/>
        <w:ind w:left="284" w:hanging="284"/>
        <w:textAlignment w:val="baseline"/>
        <w:rPr>
          <w:rFonts w:eastAsia="Times New Roman" w:cs="Arial"/>
          <w:i/>
          <w:sz w:val="24"/>
          <w:szCs w:val="24"/>
          <w:lang w:eastAsia="en-GB"/>
        </w:rPr>
      </w:pPr>
      <w:r w:rsidRPr="008275A7">
        <w:rPr>
          <w:rFonts w:eastAsia="Times New Roman" w:cs="Arial"/>
          <w:i/>
          <w:sz w:val="24"/>
          <w:szCs w:val="24"/>
          <w:lang w:eastAsia="en-GB"/>
        </w:rPr>
        <w:t>All third party applications will be forwarded to ABC Chambers Solutions.</w:t>
      </w:r>
    </w:p>
    <w:p w:rsidR="008275A7" w:rsidRPr="008275A7" w:rsidRDefault="008275A7" w:rsidP="008275A7"/>
    <w:sectPr w:rsidR="008275A7" w:rsidRPr="008275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A452B"/>
    <w:multiLevelType w:val="hybridMultilevel"/>
    <w:tmpl w:val="B0066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6509D9"/>
    <w:multiLevelType w:val="multilevel"/>
    <w:tmpl w:val="F8A80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FF7403"/>
    <w:multiLevelType w:val="hybridMultilevel"/>
    <w:tmpl w:val="E72E9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947BF"/>
    <w:multiLevelType w:val="multilevel"/>
    <w:tmpl w:val="54408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2D711A"/>
    <w:multiLevelType w:val="multilevel"/>
    <w:tmpl w:val="7C184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961408"/>
    <w:multiLevelType w:val="multilevel"/>
    <w:tmpl w:val="5E3CA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7E4AE8"/>
    <w:multiLevelType w:val="multilevel"/>
    <w:tmpl w:val="D93A4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E51EE2"/>
    <w:multiLevelType w:val="hybridMultilevel"/>
    <w:tmpl w:val="62500DE2"/>
    <w:lvl w:ilvl="0" w:tplc="9C64158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A7"/>
    <w:rsid w:val="001F713E"/>
    <w:rsid w:val="002602C1"/>
    <w:rsid w:val="00355A5D"/>
    <w:rsid w:val="005D28BC"/>
    <w:rsid w:val="006044AB"/>
    <w:rsid w:val="00763AB9"/>
    <w:rsid w:val="008275A7"/>
    <w:rsid w:val="00831895"/>
    <w:rsid w:val="00985B49"/>
    <w:rsid w:val="00A90391"/>
    <w:rsid w:val="00B11AF7"/>
    <w:rsid w:val="00BE5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996D7"/>
  <w15:chartTrackingRefBased/>
  <w15:docId w15:val="{5326CD5B-1E8C-4D66-95F9-8C92AF20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5A7"/>
    <w:rPr>
      <w:color w:val="0563C1" w:themeColor="hyperlink"/>
      <w:u w:val="single"/>
    </w:rPr>
  </w:style>
  <w:style w:type="paragraph" w:styleId="ListParagraph">
    <w:name w:val="List Paragraph"/>
    <w:basedOn w:val="Normal"/>
    <w:uiPriority w:val="34"/>
    <w:qFormat/>
    <w:rsid w:val="008275A7"/>
    <w:pPr>
      <w:ind w:left="720"/>
      <w:contextualSpacing/>
    </w:pPr>
  </w:style>
  <w:style w:type="paragraph" w:customStyle="1" w:styleId="default">
    <w:name w:val="default"/>
    <w:basedOn w:val="Normal"/>
    <w:rsid w:val="00355A5D"/>
    <w:pPr>
      <w:autoSpaceDE w:val="0"/>
      <w:autoSpaceDN w:val="0"/>
      <w:spacing w:after="0" w:line="240" w:lineRule="auto"/>
    </w:pPr>
    <w:rPr>
      <w:rFonts w:ascii="Arial" w:eastAsia="Calibri" w:hAnsi="Arial" w:cs="Arial"/>
      <w:color w:val="000000"/>
      <w:sz w:val="24"/>
      <w:szCs w:val="24"/>
      <w:lang w:eastAsia="en-GB"/>
    </w:rPr>
  </w:style>
  <w:style w:type="paragraph" w:styleId="PlainText">
    <w:name w:val="Plain Text"/>
    <w:basedOn w:val="Normal"/>
    <w:link w:val="PlainTextChar"/>
    <w:uiPriority w:val="99"/>
    <w:unhideWhenUsed/>
    <w:rsid w:val="00355A5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355A5D"/>
    <w:rPr>
      <w:rFonts w:ascii="Calibri" w:eastAsia="Calibri" w:hAnsi="Calibri" w:cs="Times New Roman"/>
      <w:szCs w:val="21"/>
    </w:rPr>
  </w:style>
  <w:style w:type="table" w:styleId="TableGrid">
    <w:name w:val="Table Grid"/>
    <w:basedOn w:val="TableNormal"/>
    <w:uiPriority w:val="39"/>
    <w:rsid w:val="00BE5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722106">
      <w:bodyDiv w:val="1"/>
      <w:marLeft w:val="0"/>
      <w:marRight w:val="0"/>
      <w:marTop w:val="0"/>
      <w:marBottom w:val="0"/>
      <w:divBdr>
        <w:top w:val="none" w:sz="0" w:space="0" w:color="auto"/>
        <w:left w:val="none" w:sz="0" w:space="0" w:color="auto"/>
        <w:bottom w:val="none" w:sz="0" w:space="0" w:color="auto"/>
        <w:right w:val="none" w:sz="0" w:space="0" w:color="auto"/>
      </w:divBdr>
    </w:div>
    <w:div w:id="160704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abcllp.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Sparkes</dc:creator>
  <cp:keywords/>
  <dc:description/>
  <cp:lastModifiedBy>Elliott Rogers</cp:lastModifiedBy>
  <cp:revision>5</cp:revision>
  <dcterms:created xsi:type="dcterms:W3CDTF">2017-03-01T14:40:00Z</dcterms:created>
  <dcterms:modified xsi:type="dcterms:W3CDTF">2017-05-16T10:36:00Z</dcterms:modified>
</cp:coreProperties>
</file>